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D34C1" w:rsidRPr="008D34C1" w:rsidTr="008D34C1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D34C1" w:rsidRPr="008D34C1" w:rsidRDefault="008D34C1" w:rsidP="008D34C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</w:pPr>
            <w:r w:rsidRPr="008D34C1"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  <w:t>Информация для участников итогового сочинения (изложения)</w:t>
            </w:r>
          </w:p>
        </w:tc>
      </w:tr>
      <w:tr w:rsidR="008D34C1" w:rsidRPr="008D34C1" w:rsidTr="008D34C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0"/>
            </w:tblGrid>
            <w:tr w:rsidR="008D34C1" w:rsidRPr="008D34C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D34C1" w:rsidRPr="008D34C1" w:rsidRDefault="008D34C1" w:rsidP="008D34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4300A8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0" cy="1057275"/>
                        <wp:effectExtent l="19050" t="0" r="0" b="0"/>
                        <wp:docPr id="1" name="Рисунок 1" descr="http://brs-lok1.ucoz.ru/_nw/1/s79718056.jpg">
                          <a:hlinkClick xmlns:a="http://schemas.openxmlformats.org/drawingml/2006/main" r:id="rId5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rs-lok1.ucoz.ru/_nw/1/s79718056.jpg">
                                  <a:hlinkClick r:id="rId5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итоговом сочинении (изложении)                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изложение является допуском к государственной итоговой аттестации по образовательным программам среднего общего образования.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может проводиться в целях использования его результатов при приеме в образовательные организации высшего образования.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 итогового сочинения (изложения) является «зачет» или «незачет».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Кто может участвовать в итоговом сочинении (изложении)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– ГИА) проводится для обучающихся по образовательным программам среднего общего образования, в том числе для иностранных граждан, лиц без гражданства, соотечественников за рубежом, беженцев и вынужденных переселенцев, получавших образование в очной, </w:t>
            </w:r>
            <w:proofErr w:type="spell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заочной формах.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 форме семейного образования или самообразования, а также обучающихся по программе среднего общего образования в специальных воспитательных учреждениях закрытого типа и в учреждениях, исполняющих наказание в виде лишения свободы, имеют право участвовать в итоговом сочинении (изложении).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колледжей и техникумов,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(изложении).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по желанию может проводиться для выпускников прошлых лет – лиц, получивших среднее общее образование в предыдущие годы и имеющих документ об образовании и для граждан, получивших среднее общее образование в иностранных образовательных организациях.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имеют право писать обучающиеся с ограниченными возможностями здоровья или дети-инвалиды и инвалиды, а также обучающиеся по программе среднего общего образования в специальных воспитательных учреждениях закрытого типа и в учреждениях, исполняющих наказание в виде лишения свободы.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нуждающихся в длительном лечении также вправе писать изложение.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при подаче заявления на написание итогового изложения предъявляют копию рекомендаций </w:t>
            </w:r>
            <w:proofErr w:type="spell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и/или индивидуальной программы реабилитации для обучающихся детей-инвалидов и инвалидов, а также оригинал или заверенную в </w:t>
            </w: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установленном порядке копию справки, подтверждающей факт установления инвалидности и выданной федеральным государственным учреждением медико-социальной экспертизы.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Регистрация на участие в итоговом сочинении (изложении).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регистрации на участие в итоговом сочинении (изложении), а также порядок проверки итогового сочинения (изложения) определяется на региональном уровне.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итоговом сочинении (изложении) обучающемуся, выпускнику прошлых лет необходимо подать заявление не позднее, чем за 2 недели до начала проведения итогового сочинения (изложения).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итогового сочинения (изложения) и необходимая информация о порядке проведения итогового сочинения (изложения) публикуются на официальном сайте Федеральной службы по надзору в сфере образования (</w:t>
            </w:r>
            <w:proofErr w:type="spell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"http://obrnadzor.gov.ru/" \t "_blank" </w:instrText>
            </w: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D34C1">
              <w:rPr>
                <w:rFonts w:ascii="Times New Roman" w:eastAsia="Times New Roman" w:hAnsi="Times New Roman" w:cs="Times New Roman"/>
                <w:color w:val="4300A8"/>
                <w:sz w:val="24"/>
                <w:szCs w:val="24"/>
                <w:u w:val="single"/>
                <w:lang w:eastAsia="ru-RU"/>
              </w:rPr>
              <w:t>obrnadzor.gov.ru</w:t>
            </w:r>
            <w:proofErr w:type="spell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органов исполнительной власти, осуществляющих полномочия в сфере образования.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подаются участниками итогового сочинения (изложения) в своей образовательной организации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(Приложение 1, см. «</w:t>
            </w:r>
            <w:hyperlink r:id="rId7" w:tgtFrame="_blank" w:history="1">
              <w:r w:rsidRPr="008D34C1">
                <w:rPr>
                  <w:rFonts w:ascii="Times New Roman" w:eastAsia="Times New Roman" w:hAnsi="Times New Roman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Методические рекомендации по подготовке к итоговому сочинению (изложению) для участников итогового сочинения (изложения)</w:t>
              </w:r>
            </w:hyperlink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прошлых лет подают заявления на участие в итоговом сочинении (изложении) в местах регистрации, определенных органом исполнительной власти, осуществляющим полномочия в сфере образования (Приложение 2, см. </w:t>
            </w:r>
            <w:hyperlink r:id="rId8" w:tgtFrame="_blank" w:history="1">
              <w:r w:rsidRPr="008D34C1">
                <w:rPr>
                  <w:rFonts w:ascii="Times New Roman" w:eastAsia="Times New Roman" w:hAnsi="Times New Roman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«Методические рекомендации по подготовке к итоговому сочинению (изложению) для участников итогового сочинения (изложения)»</w:t>
              </w:r>
            </w:hyperlink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итогового сочинения (изложения) при подаче заявления на участие предоставляют согласие на обработку персональных данных (Приложение 3, см. </w:t>
            </w:r>
            <w:hyperlink r:id="rId9" w:tgtFrame="_blank" w:history="1">
              <w:r w:rsidRPr="008D34C1">
                <w:rPr>
                  <w:rFonts w:ascii="Times New Roman" w:eastAsia="Times New Roman" w:hAnsi="Times New Roman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«Методические рекомендации по подготовке к итоговому сочинению (изложению) для участников итогового сочинения (изложения)»</w:t>
              </w:r>
            </w:hyperlink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итогового сочинения (изложения) с ограниченными возможностями здоровья при подаче заявления для организации специальных условий предъявляют заключения ПМПК, а участники дети-инвалиды и инвалиды – справку, подтверждающую факт установления инвалидности, выдаваемую федеральными государственными учреждениями медико-социальной экспертизы.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Проведение итогового сочинения (изложения).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день проведения итогового сочинения (изложения) участник итогового сочинения (изложения) должен иметь с собой </w:t>
            </w:r>
            <w:proofErr w:type="spell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гелевую</w:t>
            </w:r>
            <w:proofErr w:type="spell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капиллярную или перьевую ручку с чернилами черного цвета.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Участнику итогового сочинения разрешается пользоваться орфографическим словарем, выданным членами комиссии.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 итогового изложения разрешается пользоваться орфографическим и толковым словарями, выданными членами комиссии.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итогового сочинения (изложения) обучающимся, выпускникам прошлых лет запрещается пользоваться текстами литературного материала (художественными произведениями, дневниками, мемуарами, публицистикой).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проведения итогового сочинения (изложения) участники итогового сочинения (изложения) проходят инструктаж и прослушивают информацию о порядке проведения итогового сочинения (изложения), о правилах оформления итогового сочинения (изложения)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родолжительности проведения итогового сочинения (изложения), а также о времени и месте ознакомления с результатами итогового сочинения (изложения).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итогового сочинения (изложения) составляет 235 минут.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сочинения (изложения) может при выполнении работы использовать черновики. </w:t>
            </w:r>
            <w:r w:rsidRPr="008D3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Внимание! Черновики не проверяются и записи в них не учитываются!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итогового сочинения (изложения) на рабочем столе участника итогового сочинения (изложения), помимо регистрационного бланка и бланков записи, могут находиться только:</w:t>
            </w:r>
          </w:p>
          <w:p w:rsidR="008D34C1" w:rsidRPr="008D34C1" w:rsidRDefault="008D34C1" w:rsidP="008D3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капиллярная или перьевая с чернилами черного цвета);</w:t>
            </w:r>
          </w:p>
          <w:p w:rsidR="008D34C1" w:rsidRPr="008D34C1" w:rsidRDefault="008D34C1" w:rsidP="008D3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8D34C1" w:rsidRPr="008D34C1" w:rsidRDefault="008D34C1" w:rsidP="008D3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лекарства и питание;</w:t>
            </w:r>
          </w:p>
          <w:p w:rsidR="008D34C1" w:rsidRPr="008D34C1" w:rsidRDefault="008D34C1" w:rsidP="008D3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словарь, выданный членами комиссии образовательной организации по проведению итогового сочинения (для написания изложения выдается также толковый словарь).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разрешается пользоваться любыми вспомогательными материалами (учебниками, пособиями, методическими разработками и т.п.), использовать мобильный телефон и другие средства связи.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итогового сочинения (изложения), завершившие выполнение итогового сочинения (изложения) до объявления об окончании итогового сочинения (изложения), имеют право сдать бланки и покинуть учебный кабинет.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проведения итогового сочинения (изложения) для отдельных групп участников итогового сочинения (изложения).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участников итогового сочинения (изложения)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итоговое сочинение (изложение) проводится в условиях, учитывающих состояние их здоровья.</w:t>
            </w:r>
            <w:proofErr w:type="gramEnd"/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итогового сочинения (изложения) в учебном кабинете вместе с участником итогового сочинения (изложения) с ограниченными возможностями здоровья </w:t>
            </w: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участников итогового сочинения (изложения) с ограниченными возможностями здоровья продолжительность итогового сочинения (изложения) увеличивается на 1,5 часа.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итогового сочинения (изложения) с ограниченными возможностями здоровья в процессе сдачи итогового сочинения (изложения) имеют право пользоваться необходимыми им техническими средствами.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по медицинским показаниям не имеющих возможности прийти в места проведения итогового сочинения (изложения), сочинение (изложение) может быть организовано на дому.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Глухим, слабослышащим выпускникам, а также выпускникам с тяжелыми нарушениями речи на 40 минут выдается те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дл</w:t>
            </w:r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изложения (в нем разрешается делать пометы). По истечении этого времени исходный те</w:t>
            </w:r>
            <w:proofErr w:type="gramStart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сд</w:t>
            </w:r>
            <w:proofErr w:type="gramEnd"/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ается, и в оставшееся время выпускники пишут изложение.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Результаты итогового сочинения (изложения), ознакомление с ними его участников.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результатами итогового сочинения (изложения) участники могут ознакомиться в образовательных организациях и местах регистрации. По решению органов исполнительной власти, осуществляющих полномочия в сфере образования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сочинений, текст которых совпадает друг с другом более чем на 50 процентов, члены комиссии образовательной организации протоколируют данный факт и сообщают о нем в соответствующие органы управления образованием. За такие сочинения выставляется «незачет».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 бланки участников итогового сочинения (изложения) будут доступны вузам для ознакомления и учета при подаче заявления абитуриентом.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бланков итогового сочинения (изложения) обучающихся, выпускников прошлых лет могут быть переданы по запросу в образовательные организации, реализующие образовательные программы среднего профессионального и высшего образования.</w:t>
            </w:r>
          </w:p>
          <w:p w:rsidR="008D34C1" w:rsidRPr="008D34C1" w:rsidRDefault="008D34C1" w:rsidP="008D34C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34C1" w:rsidRPr="008D34C1" w:rsidRDefault="008D34C1" w:rsidP="008D34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D34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c2c2c2" stroked="f"/>
              </w:pict>
            </w:r>
          </w:p>
          <w:tbl>
            <w:tblPr>
              <w:tblW w:w="9255" w:type="dxa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363"/>
              <w:gridCol w:w="892"/>
            </w:tblGrid>
            <w:tr w:rsidR="008D34C1" w:rsidRPr="008D34C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D34C1" w:rsidRPr="008D34C1" w:rsidRDefault="008D34C1" w:rsidP="008D34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метод_рекомендации"/>
                  <w:bookmarkEnd w:id="0"/>
                  <w:r w:rsidRPr="008D34C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Методические рекомендации по подготовке к итоговому сочинению (изложению) для участников итогового сочинения (изложения)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4C1" w:rsidRPr="008D34C1" w:rsidRDefault="008D34C1" w:rsidP="008D34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0" w:tgtFrame="_blank" w:history="1">
                    <w:r w:rsidRPr="008D34C1">
                      <w:rPr>
                        <w:rFonts w:ascii="Times New Roman" w:eastAsia="Times New Roman" w:hAnsi="Times New Roman" w:cs="Times New Roman"/>
                        <w:color w:val="4300A8"/>
                        <w:sz w:val="21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</w:tr>
            <w:tr w:rsidR="008D34C1" w:rsidRPr="008D34C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D34C1" w:rsidRPr="008D34C1" w:rsidRDefault="008D34C1" w:rsidP="008D34C1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4C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Информационные плакаты о порядке проведения итогового сочинения (изложения)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4C1" w:rsidRPr="008D34C1" w:rsidRDefault="008D34C1" w:rsidP="008D34C1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8D34C1">
                      <w:rPr>
                        <w:rFonts w:ascii="Times New Roman" w:eastAsia="Times New Roman" w:hAnsi="Times New Roman" w:cs="Times New Roman"/>
                        <w:color w:val="4300A8"/>
                        <w:sz w:val="21"/>
                        <w:u w:val="single"/>
                        <w:lang w:eastAsia="ru-RU"/>
                      </w:rPr>
                      <w:t>перейти</w:t>
                    </w:r>
                  </w:hyperlink>
                </w:p>
              </w:tc>
            </w:tr>
          </w:tbl>
          <w:p w:rsidR="008D34C1" w:rsidRPr="008D34C1" w:rsidRDefault="008D34C1" w:rsidP="008D34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7AD1" w:rsidRDefault="00927AD1"/>
    <w:sectPr w:rsidR="00927AD1" w:rsidSect="0092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4D6D"/>
    <w:multiLevelType w:val="multilevel"/>
    <w:tmpl w:val="26E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C1"/>
    <w:rsid w:val="008D34C1"/>
    <w:rsid w:val="0092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4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4C1"/>
    <w:rPr>
      <w:b/>
      <w:bCs/>
    </w:rPr>
  </w:style>
  <w:style w:type="character" w:styleId="a6">
    <w:name w:val="Emphasis"/>
    <w:basedOn w:val="a0"/>
    <w:uiPriority w:val="20"/>
    <w:qFormat/>
    <w:rsid w:val="008D34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7._mr_po_podgotovke_dlya_uchastnikov_2019-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9/7._mr_po_podgotovke_dlya_uchastnikov_2019-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rs-lok1.ucoz.ru/index/informacionnye_plakaty_o_egeh_2014/0-171" TargetMode="External"/><Relationship Id="rId5" Type="http://schemas.openxmlformats.org/officeDocument/2006/relationships/hyperlink" Target="http://brs-lok1.ucoz.ru/_nw/1/79718056.jpg" TargetMode="External"/><Relationship Id="rId10" Type="http://schemas.openxmlformats.org/officeDocument/2006/relationships/hyperlink" Target="http://fipi.ru/sites/default/files/document/2019/7._mr_po_podgotovke_dlya_uchastnikov_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s-lok1.ucoz.ru/load/fajly/123/15-1-0-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2019-11-15T10:59:00Z</dcterms:created>
  <dcterms:modified xsi:type="dcterms:W3CDTF">2019-11-15T11:01:00Z</dcterms:modified>
</cp:coreProperties>
</file>