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09" w:rsidRPr="00D9000E" w:rsidRDefault="00303689" w:rsidP="002C7109">
      <w:pPr>
        <w:spacing w:after="0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-78591</wp:posOffset>
            </wp:positionH>
            <wp:positionV relativeFrom="paragraph">
              <wp:posOffset>-243</wp:posOffset>
            </wp:positionV>
            <wp:extent cx="5942100" cy="2616740"/>
            <wp:effectExtent l="19050" t="0" r="1500" b="0"/>
            <wp:wrapNone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00" cy="261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109" w:rsidRPr="00D9000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Муниципальное бюджетное общеобразовательное учреждение</w:t>
      </w:r>
    </w:p>
    <w:p w:rsidR="002C7109" w:rsidRPr="00D9000E" w:rsidRDefault="002C7109" w:rsidP="002C7109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D9000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Погребская средняя общеобразовательная школа</w:t>
      </w:r>
    </w:p>
    <w:p w:rsidR="002C7109" w:rsidRPr="00D9000E" w:rsidRDefault="002C7109" w:rsidP="002C7109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C7109" w:rsidRPr="00D9000E" w:rsidRDefault="002C7109" w:rsidP="002C7109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C7109" w:rsidRPr="00D9000E" w:rsidRDefault="002C7109" w:rsidP="002C7109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C7109" w:rsidRPr="00D9000E" w:rsidRDefault="002C7109" w:rsidP="002C7109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9000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Согласовано                                                                                  Утверждаю    </w:t>
      </w:r>
    </w:p>
    <w:p w:rsidR="002C7109" w:rsidRPr="00D9000E" w:rsidRDefault="002C7109" w:rsidP="002C7109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9000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Заместитель директора по УВР                                                   Директор школы</w:t>
      </w:r>
    </w:p>
    <w:p w:rsidR="002C7109" w:rsidRPr="00D9000E" w:rsidRDefault="002C7109" w:rsidP="002C7109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9000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____________ </w:t>
      </w:r>
      <w:proofErr w:type="spellStart"/>
      <w:r w:rsidRPr="00D9000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Стратий</w:t>
      </w:r>
      <w:proofErr w:type="spellEnd"/>
      <w:r w:rsidRPr="00D9000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Т.Н./                                                        ___________/Цыганкова М.В. </w:t>
      </w:r>
    </w:p>
    <w:p w:rsidR="002C7109" w:rsidRPr="00D9000E" w:rsidRDefault="002C7109" w:rsidP="002C7109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9000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Протокол МС №___________                                                     Приказ №________________</w:t>
      </w:r>
    </w:p>
    <w:p w:rsidR="002C7109" w:rsidRPr="00D9000E" w:rsidRDefault="002C7109" w:rsidP="002C7109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9000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от _______________2016г                                                            от_________________2016г.    </w:t>
      </w:r>
    </w:p>
    <w:p w:rsidR="002C7109" w:rsidRPr="00D9000E" w:rsidRDefault="002C7109" w:rsidP="002C7109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C7109" w:rsidRPr="00D9000E" w:rsidRDefault="002C7109" w:rsidP="002C7109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C7109" w:rsidRPr="00D9000E" w:rsidRDefault="002C7109" w:rsidP="002C7109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C7109" w:rsidRPr="00D9000E" w:rsidRDefault="002C7109" w:rsidP="002C7109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56"/>
          <w:szCs w:val="56"/>
        </w:rPr>
      </w:pPr>
    </w:p>
    <w:p w:rsidR="002C7109" w:rsidRPr="00D9000E" w:rsidRDefault="002C7109" w:rsidP="002C7109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56"/>
          <w:szCs w:val="56"/>
        </w:rPr>
      </w:pPr>
      <w:r w:rsidRPr="00D9000E">
        <w:rPr>
          <w:rFonts w:ascii="Times New Roman" w:hAnsi="Times New Roman" w:cs="Times New Roman"/>
          <w:b/>
          <w:color w:val="262626" w:themeColor="text1" w:themeTint="D9"/>
          <w:sz w:val="56"/>
          <w:szCs w:val="56"/>
        </w:rPr>
        <w:t>Рабочая программа</w:t>
      </w:r>
    </w:p>
    <w:p w:rsidR="002C7109" w:rsidRPr="00D9000E" w:rsidRDefault="002C7109" w:rsidP="002C7109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  <w:r w:rsidRPr="00D9000E"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  <w:t>Обществознание 6 класс</w:t>
      </w:r>
    </w:p>
    <w:p w:rsidR="002C7109" w:rsidRPr="00D9000E" w:rsidRDefault="002C7109" w:rsidP="002C7109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  <w:r w:rsidRPr="00D9000E"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>ФГОС</w:t>
      </w:r>
    </w:p>
    <w:p w:rsidR="002C7109" w:rsidRPr="00D9000E" w:rsidRDefault="002C7109" w:rsidP="002C7109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2C7109" w:rsidRPr="00D9000E" w:rsidRDefault="002C7109" w:rsidP="002C71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  <w:r w:rsidRPr="00D9000E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u w:val="single"/>
        </w:rPr>
        <w:t>Учебник</w:t>
      </w:r>
      <w:r w:rsidRPr="00D9000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: </w:t>
      </w:r>
      <w:r w:rsidRPr="00D9000E"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  <w:t>Обществознание</w:t>
      </w:r>
    </w:p>
    <w:p w:rsidR="002C7109" w:rsidRPr="00D9000E" w:rsidRDefault="002C7109" w:rsidP="002C7109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D9000E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u w:val="single"/>
        </w:rPr>
        <w:t>Авт.:</w:t>
      </w:r>
      <w:r w:rsidRPr="00D9000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Л.Н.Боголюбов</w:t>
      </w:r>
    </w:p>
    <w:p w:rsidR="002C7109" w:rsidRPr="00D9000E" w:rsidRDefault="002C7109" w:rsidP="002C7109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D9000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«Просвещение».2015г.</w:t>
      </w:r>
    </w:p>
    <w:p w:rsidR="002C7109" w:rsidRPr="00D9000E" w:rsidRDefault="002C7109" w:rsidP="002C7109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2C7109" w:rsidRPr="00D9000E" w:rsidRDefault="002C7109" w:rsidP="002C7109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D9000E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u w:val="single"/>
        </w:rPr>
        <w:t>Программа:</w:t>
      </w:r>
      <w:r w:rsidRPr="00D9000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«Просвещение». 2016.</w:t>
      </w:r>
    </w:p>
    <w:p w:rsidR="002C7109" w:rsidRPr="00D9000E" w:rsidRDefault="002C7109" w:rsidP="002C7109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D9000E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u w:val="single"/>
        </w:rPr>
        <w:t>Авт.:</w:t>
      </w:r>
      <w:r w:rsidRPr="00D9000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Л.Н.Боголюбов</w:t>
      </w:r>
    </w:p>
    <w:p w:rsidR="002C7109" w:rsidRPr="00D9000E" w:rsidRDefault="002C7109" w:rsidP="002C7109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2C7109" w:rsidRPr="00D9000E" w:rsidRDefault="002C7109" w:rsidP="002C7109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2C7109" w:rsidRPr="00D9000E" w:rsidRDefault="002C7109" w:rsidP="002C7109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D9000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                                    Учитель: </w:t>
      </w:r>
      <w:r w:rsidRPr="00D9000E"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  <w:t>Борисова С.М.</w:t>
      </w:r>
    </w:p>
    <w:p w:rsidR="002C7109" w:rsidRPr="00D9000E" w:rsidRDefault="002C7109" w:rsidP="002C7109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D9000E">
        <w:rPr>
          <w:b/>
          <w:color w:val="262626" w:themeColor="text1" w:themeTint="D9"/>
          <w:sz w:val="32"/>
          <w:szCs w:val="32"/>
        </w:rPr>
        <w:t xml:space="preserve">                            </w:t>
      </w:r>
      <w:r w:rsidRPr="00D9000E"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  <w:t>Высшая квалификационная категория</w:t>
      </w:r>
    </w:p>
    <w:p w:rsidR="002C7109" w:rsidRPr="00D9000E" w:rsidRDefault="002C7109" w:rsidP="002C7109">
      <w:pPr>
        <w:spacing w:after="0" w:line="240" w:lineRule="auto"/>
        <w:jc w:val="center"/>
        <w:rPr>
          <w:b/>
          <w:color w:val="262626" w:themeColor="text1" w:themeTint="D9"/>
          <w:sz w:val="32"/>
          <w:szCs w:val="32"/>
        </w:rPr>
      </w:pPr>
    </w:p>
    <w:p w:rsidR="002C7109" w:rsidRPr="00D9000E" w:rsidRDefault="002C7109" w:rsidP="002C7109">
      <w:pPr>
        <w:spacing w:after="0" w:line="240" w:lineRule="auto"/>
        <w:jc w:val="center"/>
        <w:rPr>
          <w:b/>
          <w:color w:val="262626" w:themeColor="text1" w:themeTint="D9"/>
          <w:sz w:val="32"/>
          <w:szCs w:val="32"/>
        </w:rPr>
      </w:pPr>
    </w:p>
    <w:p w:rsidR="002C7109" w:rsidRPr="00D9000E" w:rsidRDefault="002C7109" w:rsidP="002C7109">
      <w:pPr>
        <w:spacing w:after="0" w:line="240" w:lineRule="auto"/>
        <w:jc w:val="center"/>
        <w:rPr>
          <w:b/>
          <w:color w:val="262626" w:themeColor="text1" w:themeTint="D9"/>
          <w:sz w:val="32"/>
          <w:szCs w:val="32"/>
        </w:rPr>
      </w:pPr>
    </w:p>
    <w:p w:rsidR="00D9000E" w:rsidRPr="00D9000E" w:rsidRDefault="00D9000E" w:rsidP="00D9000E">
      <w:pPr>
        <w:rPr>
          <w:b/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                                   </w:t>
      </w:r>
      <w:r w:rsidRPr="00D9000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2016-2017 учеб</w:t>
      </w:r>
      <w:r w:rsidRPr="00D9000E">
        <w:rPr>
          <w:rFonts w:ascii="Times New Roman" w:hAnsi="Times New Roman" w:cs="Times New Roman"/>
          <w:b/>
          <w:sz w:val="32"/>
          <w:szCs w:val="32"/>
        </w:rPr>
        <w:t>ный год</w:t>
      </w:r>
    </w:p>
    <w:p w:rsidR="002C7109" w:rsidRPr="00D9000E" w:rsidRDefault="002C7109" w:rsidP="002C7109">
      <w:pPr>
        <w:spacing w:after="0" w:line="240" w:lineRule="auto"/>
        <w:jc w:val="center"/>
        <w:rPr>
          <w:b/>
          <w:color w:val="262626" w:themeColor="text1" w:themeTint="D9"/>
          <w:sz w:val="32"/>
          <w:szCs w:val="32"/>
        </w:rPr>
      </w:pPr>
    </w:p>
    <w:p w:rsidR="002C7109" w:rsidRPr="00D9000E" w:rsidRDefault="002C7109" w:rsidP="002C7109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2C7109" w:rsidRPr="00D9000E" w:rsidRDefault="002C7109" w:rsidP="002C7109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D9000E" w:rsidRDefault="002C7109" w:rsidP="002C7109">
      <w:pPr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D9000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    </w:t>
      </w:r>
      <w:r w:rsidR="00D9000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                     </w:t>
      </w:r>
      <w:r w:rsidRPr="00D9000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</w:t>
      </w:r>
      <w:r w:rsidR="00D9000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Пояснительная записка</w:t>
      </w:r>
      <w:r w:rsidRPr="00D9000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                </w:t>
      </w:r>
    </w:p>
    <w:p w:rsidR="00D9000E" w:rsidRPr="00D9000E" w:rsidRDefault="00D9000E" w:rsidP="00D9000E">
      <w:pPr>
        <w:spacing w:line="240" w:lineRule="auto"/>
        <w:jc w:val="both"/>
        <w:textAlignment w:val="baseline"/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</w:pPr>
      <w:r w:rsidRPr="00D9000E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>Программа составлена на основе:</w:t>
      </w:r>
    </w:p>
    <w:p w:rsidR="00D9000E" w:rsidRPr="00D9000E" w:rsidRDefault="00D9000E" w:rsidP="00D9000E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000E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 декабря 2012 года № 273-ФЗ;</w:t>
      </w:r>
    </w:p>
    <w:p w:rsidR="00D9000E" w:rsidRPr="00D9000E" w:rsidRDefault="00D9000E" w:rsidP="00D9000E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000E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Федерального государственного образовательного стандарта основного общего образования / Министерство образования и науки РФ – М., Просвещение - (Стандарты второго поколения с изменениями);</w:t>
      </w:r>
    </w:p>
    <w:p w:rsidR="00D9000E" w:rsidRPr="00D9000E" w:rsidRDefault="00D9000E" w:rsidP="00D9000E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000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9000E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г. № 189, зарегистрировано в Минюсте России 03.03.2011 г, регистрационный номер 19993);</w:t>
      </w:r>
    </w:p>
    <w:p w:rsidR="00D9000E" w:rsidRPr="00D9000E" w:rsidRDefault="00D9000E" w:rsidP="00D9000E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000E">
        <w:rPr>
          <w:rFonts w:ascii="Times New Roman" w:hAnsi="Times New Roman" w:cs="Times New Roman"/>
          <w:sz w:val="28"/>
          <w:szCs w:val="28"/>
        </w:rPr>
        <w:t>Учебный план МБОУ Брасовского района Погребской средней общеобразовательной школы на 2016-2017 учебный год</w:t>
      </w:r>
    </w:p>
    <w:p w:rsidR="00D9000E" w:rsidRPr="00D9000E" w:rsidRDefault="00D9000E" w:rsidP="002C71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0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Программы Обществознание. 5- 9 </w:t>
      </w:r>
      <w:proofErr w:type="spellStart"/>
      <w:r w:rsidRPr="00D90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D90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Рабочие программы / Боголюбов (ФГОС) Авторы: Боголюбов Л. Н., Городецкая Н. И., Иванова Л. Ф. и др. М. «Просвещение» 2014 г.;</w:t>
      </w:r>
    </w:p>
    <w:p w:rsidR="00D9000E" w:rsidRPr="00D9000E" w:rsidRDefault="00D9000E" w:rsidP="00D900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0E">
        <w:rPr>
          <w:rStyle w:val="c2"/>
          <w:color w:val="000000"/>
          <w:sz w:val="28"/>
          <w:szCs w:val="28"/>
        </w:rPr>
        <w:t xml:space="preserve"> «Обществознание. 5 класс. ФГОС». Учебник для общеобразовательных организаций с приложением на электронном носителе под редакцией Л.Н. Боголюбова, Л.Ф. Ивановой. М: Просвещение, 2014.</w:t>
      </w:r>
    </w:p>
    <w:p w:rsidR="00D9000E" w:rsidRPr="00D9000E" w:rsidRDefault="00D9000E" w:rsidP="00D900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00E">
        <w:rPr>
          <w:rStyle w:val="c2"/>
          <w:color w:val="000000"/>
          <w:sz w:val="28"/>
          <w:szCs w:val="28"/>
        </w:rPr>
        <w:t>.</w:t>
      </w:r>
    </w:p>
    <w:p w:rsidR="00D9000E" w:rsidRPr="00D9000E" w:rsidRDefault="00D9000E" w:rsidP="002C7109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9000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Программа рассчитана на 35 часов (при 2 часах в неделю)</w:t>
      </w:r>
    </w:p>
    <w:p w:rsidR="00D9000E" w:rsidRDefault="00D9000E" w:rsidP="002C71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000E" w:rsidRPr="00D9000E" w:rsidRDefault="00D9000E" w:rsidP="002C7109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proofErr w:type="gramStart"/>
      <w:r w:rsidRPr="00D90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Pr="00D90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Pr="00D90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предпрофильному</w:t>
      </w:r>
      <w:proofErr w:type="spellEnd"/>
      <w:r w:rsidRPr="00D90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самоопределению.</w:t>
      </w:r>
    </w:p>
    <w:p w:rsidR="00567A8B" w:rsidRPr="00D9000E" w:rsidRDefault="00567A8B" w:rsidP="002C7109">
      <w:pPr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2A58B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 результаты  освоения  курса «Обществознание»</w:t>
      </w:r>
    </w:p>
    <w:p w:rsidR="00567A8B" w:rsidRPr="002A58B5" w:rsidRDefault="00567A8B" w:rsidP="00567A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58B5">
        <w:rPr>
          <w:rFonts w:ascii="Times New Roman" w:hAnsi="Times New Roman" w:cs="Times New Roman"/>
          <w:b/>
          <w:sz w:val="28"/>
          <w:szCs w:val="28"/>
          <w:u w:val="single"/>
        </w:rPr>
        <w:t>Личностными </w:t>
      </w:r>
      <w:r w:rsidRPr="002A58B5">
        <w:rPr>
          <w:rFonts w:ascii="Times New Roman" w:hAnsi="Times New Roman" w:cs="Times New Roman"/>
          <w:sz w:val="28"/>
          <w:szCs w:val="28"/>
        </w:rPr>
        <w:t>результатами выпускников основной школы, формируемыми при изучении содержания курса по обществознанию, являются:</w:t>
      </w:r>
      <w:r w:rsidRPr="002A58B5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2A58B5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2A58B5">
        <w:rPr>
          <w:rFonts w:ascii="Times New Roman" w:hAnsi="Times New Roman" w:cs="Times New Roman"/>
          <w:sz w:val="28"/>
          <w:szCs w:val="28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2A58B5">
        <w:rPr>
          <w:rFonts w:ascii="Times New Roman" w:hAnsi="Times New Roman" w:cs="Times New Roman"/>
          <w:sz w:val="28"/>
          <w:szCs w:val="28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2A58B5">
        <w:rPr>
          <w:rFonts w:ascii="Times New Roman" w:hAnsi="Times New Roman" w:cs="Times New Roman"/>
          <w:sz w:val="28"/>
          <w:szCs w:val="28"/>
        </w:rPr>
        <w:br/>
        <w:t>• ценностные ориентиры, основанные на идеях патриотизма, любви и уважения к Отечеству;</w:t>
      </w:r>
      <w:proofErr w:type="gramEnd"/>
      <w:r w:rsidRPr="002A5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8B5">
        <w:rPr>
          <w:rFonts w:ascii="Times New Roman" w:hAnsi="Times New Roman" w:cs="Times New Roman"/>
          <w:sz w:val="28"/>
          <w:szCs w:val="28"/>
        </w:rPr>
        <w:t>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  <w:proofErr w:type="gramEnd"/>
    </w:p>
    <w:p w:rsidR="00567A8B" w:rsidRPr="002A58B5" w:rsidRDefault="00567A8B" w:rsidP="00567A8B">
      <w:pPr>
        <w:rPr>
          <w:rFonts w:ascii="Times New Roman" w:hAnsi="Times New Roman" w:cs="Times New Roman"/>
          <w:sz w:val="28"/>
          <w:szCs w:val="28"/>
        </w:rPr>
      </w:pPr>
      <w:r w:rsidRPr="002A58B5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r w:rsidRPr="002A58B5">
        <w:rPr>
          <w:rFonts w:ascii="Times New Roman" w:hAnsi="Times New Roman" w:cs="Times New Roman"/>
          <w:sz w:val="28"/>
          <w:szCs w:val="28"/>
        </w:rPr>
        <w:t> результаты изучения обществознания выпускниками основной школы проявляются в:</w:t>
      </w:r>
      <w:r w:rsidRPr="002A58B5">
        <w:rPr>
          <w:rFonts w:ascii="Times New Roman" w:hAnsi="Times New Roman" w:cs="Times New Roman"/>
          <w:sz w:val="28"/>
          <w:szCs w:val="28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2A58B5">
        <w:rPr>
          <w:rFonts w:ascii="Times New Roman" w:hAnsi="Times New Roman" w:cs="Times New Roman"/>
          <w:sz w:val="28"/>
          <w:szCs w:val="28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2A58B5">
        <w:rPr>
          <w:rFonts w:ascii="Times New Roman" w:hAnsi="Times New Roman" w:cs="Times New Roman"/>
          <w:sz w:val="28"/>
          <w:szCs w:val="28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2A58B5">
        <w:rPr>
          <w:rFonts w:ascii="Times New Roman" w:hAnsi="Times New Roman" w:cs="Times New Roman"/>
          <w:sz w:val="28"/>
          <w:szCs w:val="28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2A58B5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2A58B5">
        <w:rPr>
          <w:rFonts w:ascii="Times New Roman" w:hAnsi="Times New Roman" w:cs="Times New Roman"/>
          <w:sz w:val="28"/>
          <w:szCs w:val="28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2A58B5">
        <w:rPr>
          <w:rFonts w:ascii="Times New Roman" w:hAnsi="Times New Roman" w:cs="Times New Roman"/>
          <w:sz w:val="28"/>
          <w:szCs w:val="28"/>
        </w:rPr>
        <w:br/>
        <w:t>1) использование элементов причинно-следственного анализа;</w:t>
      </w:r>
      <w:r w:rsidRPr="002A58B5">
        <w:rPr>
          <w:rFonts w:ascii="Times New Roman" w:hAnsi="Times New Roman" w:cs="Times New Roman"/>
          <w:sz w:val="28"/>
          <w:szCs w:val="28"/>
        </w:rPr>
        <w:br/>
        <w:t>2) исследование несложных реальных связей и зависимостей;</w:t>
      </w:r>
      <w:r w:rsidRPr="002A58B5">
        <w:rPr>
          <w:rFonts w:ascii="Times New Roman" w:hAnsi="Times New Roman" w:cs="Times New Roman"/>
          <w:sz w:val="28"/>
          <w:szCs w:val="28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proofErr w:type="gramEnd"/>
      <w:r w:rsidRPr="002A58B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A58B5">
        <w:rPr>
          <w:rFonts w:ascii="Times New Roman" w:hAnsi="Times New Roman" w:cs="Times New Roman"/>
          <w:sz w:val="28"/>
          <w:szCs w:val="28"/>
        </w:rPr>
        <w:t>4) поиск и извлечение нужной информации по заданной теме в адаптированных источниках различного типа;</w:t>
      </w:r>
      <w:r w:rsidRPr="002A58B5">
        <w:rPr>
          <w:rFonts w:ascii="Times New Roman" w:hAnsi="Times New Roman" w:cs="Times New Roman"/>
          <w:sz w:val="28"/>
          <w:szCs w:val="28"/>
        </w:rPr>
        <w:br/>
        <w:t xml:space="preserve">5) перевод информации из одной знаковой системы в другую (из текста в </w:t>
      </w:r>
      <w:r w:rsidRPr="002A58B5">
        <w:rPr>
          <w:rFonts w:ascii="Times New Roman" w:hAnsi="Times New Roman" w:cs="Times New Roman"/>
          <w:sz w:val="28"/>
          <w:szCs w:val="28"/>
        </w:rPr>
        <w:lastRenderedPageBreak/>
        <w:t>таблицу, из аудиовизуального ряда в текст и др.), выбор знаковых систем адекватно познавательной и коммуникативной ситуации;</w:t>
      </w:r>
      <w:r w:rsidRPr="002A58B5">
        <w:rPr>
          <w:rFonts w:ascii="Times New Roman" w:hAnsi="Times New Roman" w:cs="Times New Roman"/>
          <w:sz w:val="28"/>
          <w:szCs w:val="28"/>
        </w:rPr>
        <w:br/>
        <w:t>6) объяснение изученных положений на конкретных примерах;</w:t>
      </w:r>
      <w:proofErr w:type="gramEnd"/>
      <w:r w:rsidRPr="002A58B5">
        <w:rPr>
          <w:rFonts w:ascii="Times New Roman" w:hAnsi="Times New Roman" w:cs="Times New Roman"/>
          <w:sz w:val="28"/>
          <w:szCs w:val="28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2A58B5">
        <w:rPr>
          <w:rFonts w:ascii="Times New Roman" w:hAnsi="Times New Roman" w:cs="Times New Roman"/>
          <w:sz w:val="28"/>
          <w:szCs w:val="28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2A58B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A58B5">
        <w:rPr>
          <w:rFonts w:ascii="Times New Roman" w:hAnsi="Times New Roman" w:cs="Times New Roman"/>
          <w:b/>
          <w:sz w:val="28"/>
          <w:szCs w:val="28"/>
          <w:u w:val="single"/>
        </w:rPr>
        <w:t>Предметными</w:t>
      </w:r>
      <w:r w:rsidRPr="002A58B5">
        <w:rPr>
          <w:rFonts w:ascii="Times New Roman" w:hAnsi="Times New Roman" w:cs="Times New Roman"/>
          <w:sz w:val="28"/>
          <w:szCs w:val="28"/>
        </w:rPr>
        <w:t> результатами освоения выпускниками основной школы содержания программы по обществознанию являются в сфере:</w:t>
      </w:r>
      <w:r w:rsidRPr="002A58B5">
        <w:rPr>
          <w:rFonts w:ascii="Times New Roman" w:hAnsi="Times New Roman" w:cs="Times New Roman"/>
          <w:sz w:val="28"/>
          <w:szCs w:val="28"/>
        </w:rPr>
        <w:br/>
        <w:t>познавательной</w:t>
      </w:r>
      <w:r w:rsidRPr="002A58B5">
        <w:rPr>
          <w:rFonts w:ascii="Times New Roman" w:hAnsi="Times New Roman" w:cs="Times New Roman"/>
          <w:sz w:val="28"/>
          <w:szCs w:val="28"/>
        </w:rPr>
        <w:br/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2A58B5">
        <w:rPr>
          <w:rFonts w:ascii="Times New Roman" w:hAnsi="Times New Roman" w:cs="Times New Roman"/>
          <w:sz w:val="28"/>
          <w:szCs w:val="28"/>
        </w:rPr>
        <w:br/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2A58B5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2A58B5">
        <w:rPr>
          <w:rFonts w:ascii="Times New Roman" w:hAnsi="Times New Roman" w:cs="Times New Roman"/>
          <w:sz w:val="28"/>
          <w:szCs w:val="28"/>
        </w:rPr>
        <w:t>, правоведения, этики, социальной психологии и философии;</w:t>
      </w:r>
      <w:proofErr w:type="gramEnd"/>
      <w:r w:rsidRPr="002A58B5">
        <w:rPr>
          <w:rFonts w:ascii="Times New Roman" w:hAnsi="Times New Roman" w:cs="Times New Roman"/>
          <w:sz w:val="28"/>
          <w:szCs w:val="28"/>
        </w:rPr>
        <w:t xml:space="preserve"> умение объяснять с их позиций явления социальной действительности;</w:t>
      </w:r>
      <w:r w:rsidRPr="002A58B5">
        <w:rPr>
          <w:rFonts w:ascii="Times New Roman" w:hAnsi="Times New Roman" w:cs="Times New Roman"/>
          <w:sz w:val="28"/>
          <w:szCs w:val="28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2A58B5">
        <w:rPr>
          <w:rFonts w:ascii="Times New Roman" w:hAnsi="Times New Roman" w:cs="Times New Roman"/>
          <w:sz w:val="28"/>
          <w:szCs w:val="28"/>
        </w:rPr>
        <w:br/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2A58B5">
        <w:rPr>
          <w:rFonts w:ascii="Times New Roman" w:hAnsi="Times New Roman" w:cs="Times New Roman"/>
          <w:sz w:val="28"/>
          <w:szCs w:val="28"/>
        </w:rPr>
        <w:t>позиций</w:t>
      </w:r>
      <w:proofErr w:type="gramEnd"/>
      <w:r w:rsidRPr="002A58B5">
        <w:rPr>
          <w:rFonts w:ascii="Times New Roman" w:hAnsi="Times New Roman" w:cs="Times New Roman"/>
          <w:sz w:val="28"/>
          <w:szCs w:val="28"/>
        </w:rPr>
        <w:t xml:space="preserve"> одобряемых в современном российском обществе социальных ценностей;</w:t>
      </w:r>
      <w:r w:rsidRPr="002A58B5">
        <w:rPr>
          <w:rFonts w:ascii="Times New Roman" w:hAnsi="Times New Roman" w:cs="Times New Roman"/>
          <w:sz w:val="28"/>
          <w:szCs w:val="28"/>
        </w:rPr>
        <w:br/>
        <w:t>ценностно-мотивационной</w:t>
      </w:r>
      <w:r w:rsidRPr="002A58B5">
        <w:rPr>
          <w:rFonts w:ascii="Times New Roman" w:hAnsi="Times New Roman" w:cs="Times New Roman"/>
          <w:sz w:val="28"/>
          <w:szCs w:val="28"/>
        </w:rPr>
        <w:br/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2A58B5">
        <w:rPr>
          <w:rFonts w:ascii="Times New Roman" w:hAnsi="Times New Roman" w:cs="Times New Roman"/>
          <w:sz w:val="28"/>
          <w:szCs w:val="28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2A58B5">
        <w:rPr>
          <w:rFonts w:ascii="Times New Roman" w:hAnsi="Times New Roman" w:cs="Times New Roman"/>
          <w:sz w:val="28"/>
          <w:szCs w:val="28"/>
        </w:rPr>
        <w:br/>
      </w:r>
      <w:r w:rsidRPr="002A58B5">
        <w:rPr>
          <w:rFonts w:ascii="Times New Roman" w:hAnsi="Times New Roman" w:cs="Times New Roman"/>
          <w:sz w:val="28"/>
          <w:szCs w:val="28"/>
        </w:rPr>
        <w:lastRenderedPageBreak/>
        <w:t>• приверженность гуманистическим и демократическим ценностям, патриотизму и гражданственности;</w:t>
      </w:r>
      <w:r w:rsidRPr="002A58B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A58B5">
        <w:rPr>
          <w:rFonts w:ascii="Times New Roman" w:hAnsi="Times New Roman" w:cs="Times New Roman"/>
          <w:sz w:val="28"/>
          <w:szCs w:val="28"/>
        </w:rPr>
        <w:t>трудовой</w:t>
      </w:r>
      <w:r w:rsidRPr="002A58B5">
        <w:rPr>
          <w:rFonts w:ascii="Times New Roman" w:hAnsi="Times New Roman" w:cs="Times New Roman"/>
          <w:sz w:val="28"/>
          <w:szCs w:val="28"/>
        </w:rPr>
        <w:br/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2A58B5">
        <w:rPr>
          <w:rFonts w:ascii="Times New Roman" w:hAnsi="Times New Roman" w:cs="Times New Roman"/>
          <w:sz w:val="28"/>
          <w:szCs w:val="28"/>
        </w:rPr>
        <w:br/>
        <w:t>• понимание значения трудовой деятельности для личности и для общества;</w:t>
      </w:r>
      <w:r w:rsidRPr="002A58B5">
        <w:rPr>
          <w:rFonts w:ascii="Times New Roman" w:hAnsi="Times New Roman" w:cs="Times New Roman"/>
          <w:sz w:val="28"/>
          <w:szCs w:val="28"/>
        </w:rPr>
        <w:br/>
        <w:t>эстетической</w:t>
      </w:r>
      <w:r w:rsidRPr="002A58B5">
        <w:rPr>
          <w:rFonts w:ascii="Times New Roman" w:hAnsi="Times New Roman" w:cs="Times New Roman"/>
          <w:sz w:val="28"/>
          <w:szCs w:val="28"/>
        </w:rPr>
        <w:br/>
        <w:t>• понимание специфики познания мира средствами искусства в соотнесении с другими способами познания;</w:t>
      </w:r>
      <w:r w:rsidRPr="002A58B5">
        <w:rPr>
          <w:rFonts w:ascii="Times New Roman" w:hAnsi="Times New Roman" w:cs="Times New Roman"/>
          <w:sz w:val="28"/>
          <w:szCs w:val="28"/>
        </w:rPr>
        <w:br/>
        <w:t>• понимание роли искусства в становлении личности и в жизни общества;</w:t>
      </w:r>
      <w:proofErr w:type="gramEnd"/>
      <w:r w:rsidRPr="002A58B5">
        <w:rPr>
          <w:rFonts w:ascii="Times New Roman" w:hAnsi="Times New Roman" w:cs="Times New Roman"/>
          <w:sz w:val="28"/>
          <w:szCs w:val="28"/>
        </w:rPr>
        <w:br/>
        <w:t>коммуникативной</w:t>
      </w:r>
      <w:r w:rsidRPr="002A58B5">
        <w:rPr>
          <w:rFonts w:ascii="Times New Roman" w:hAnsi="Times New Roman" w:cs="Times New Roman"/>
          <w:sz w:val="28"/>
          <w:szCs w:val="28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2A58B5">
        <w:rPr>
          <w:rFonts w:ascii="Times New Roman" w:hAnsi="Times New Roman" w:cs="Times New Roman"/>
          <w:sz w:val="28"/>
          <w:szCs w:val="28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2A58B5">
        <w:rPr>
          <w:rFonts w:ascii="Times New Roman" w:hAnsi="Times New Roman" w:cs="Times New Roman"/>
          <w:sz w:val="28"/>
          <w:szCs w:val="28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2A58B5">
        <w:rPr>
          <w:rFonts w:ascii="Times New Roman" w:hAnsi="Times New Roman" w:cs="Times New Roman"/>
          <w:sz w:val="28"/>
          <w:szCs w:val="28"/>
        </w:rPr>
        <w:br/>
        <w:t>• понимание значения коммуникации в межличностном общении;</w:t>
      </w:r>
      <w:r w:rsidRPr="002A58B5">
        <w:rPr>
          <w:rFonts w:ascii="Times New Roman" w:hAnsi="Times New Roman" w:cs="Times New Roman"/>
          <w:sz w:val="28"/>
          <w:szCs w:val="28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2A58B5">
        <w:rPr>
          <w:rFonts w:ascii="Times New Roman" w:hAnsi="Times New Roman" w:cs="Times New Roman"/>
          <w:sz w:val="28"/>
          <w:szCs w:val="28"/>
        </w:rPr>
        <w:br/>
        <w:t>• знакомство с отдельными приемами и техниками преодоления конфликтов.</w:t>
      </w:r>
    </w:p>
    <w:p w:rsidR="002A58B5" w:rsidRDefault="002A58B5" w:rsidP="00567A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8B5" w:rsidRDefault="002A58B5" w:rsidP="00567A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8B" w:rsidRPr="002A58B5" w:rsidRDefault="00567A8B" w:rsidP="00567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8B5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</w:p>
    <w:p w:rsidR="00567A8B" w:rsidRPr="002A58B5" w:rsidRDefault="00567A8B" w:rsidP="00567A8B">
      <w:pPr>
        <w:rPr>
          <w:rFonts w:ascii="Times New Roman" w:hAnsi="Times New Roman" w:cs="Times New Roman"/>
          <w:b/>
          <w:sz w:val="28"/>
          <w:szCs w:val="28"/>
        </w:rPr>
      </w:pPr>
      <w:r w:rsidRPr="002A58B5">
        <w:rPr>
          <w:rFonts w:ascii="Times New Roman" w:hAnsi="Times New Roman" w:cs="Times New Roman"/>
          <w:b/>
          <w:sz w:val="28"/>
          <w:szCs w:val="28"/>
        </w:rPr>
        <w:t>Введение (1 ч)</w:t>
      </w:r>
    </w:p>
    <w:p w:rsidR="00567A8B" w:rsidRPr="002A58B5" w:rsidRDefault="00567A8B" w:rsidP="00567A8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58B5">
        <w:rPr>
          <w:rFonts w:ascii="Times New Roman" w:hAnsi="Times New Roman" w:cs="Times New Roman"/>
          <w:b/>
          <w:sz w:val="28"/>
          <w:szCs w:val="28"/>
        </w:rPr>
        <w:t>Тема 1. Человек в социальном измерении (</w:t>
      </w:r>
      <w:r w:rsidRPr="002A58B5">
        <w:rPr>
          <w:rFonts w:ascii="Times New Roman" w:hAnsi="Times New Roman" w:cs="Times New Roman"/>
          <w:b/>
          <w:color w:val="FF0000"/>
          <w:sz w:val="28"/>
          <w:szCs w:val="28"/>
        </w:rPr>
        <w:t>12 ч)</w:t>
      </w:r>
    </w:p>
    <w:p w:rsidR="00567A8B" w:rsidRPr="002A58B5" w:rsidRDefault="00567A8B" w:rsidP="00567A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8B5">
        <w:rPr>
          <w:rFonts w:ascii="Times New Roman" w:hAnsi="Times New Roman" w:cs="Times New Roman"/>
          <w:sz w:val="28"/>
          <w:szCs w:val="28"/>
        </w:rPr>
        <w:t>Личность. Социальные параметры личности. Индивидуальность человека. Качества сильной личности.</w:t>
      </w:r>
    </w:p>
    <w:p w:rsidR="00567A8B" w:rsidRPr="002A58B5" w:rsidRDefault="00567A8B" w:rsidP="00567A8B">
      <w:pPr>
        <w:jc w:val="both"/>
        <w:rPr>
          <w:rFonts w:ascii="Times New Roman" w:hAnsi="Times New Roman" w:cs="Times New Roman"/>
          <w:sz w:val="28"/>
          <w:szCs w:val="28"/>
        </w:rPr>
      </w:pPr>
      <w:r w:rsidRPr="002A58B5">
        <w:rPr>
          <w:rFonts w:ascii="Times New Roman" w:hAnsi="Times New Roman" w:cs="Times New Roman"/>
          <w:sz w:val="28"/>
          <w:szCs w:val="28"/>
        </w:rPr>
        <w:tab/>
        <w:t>Познание человеком мира и самого себя. Самосознание и самооценка. Способности человека.</w:t>
      </w:r>
    </w:p>
    <w:p w:rsidR="00567A8B" w:rsidRPr="002A58B5" w:rsidRDefault="00567A8B" w:rsidP="00567A8B">
      <w:pPr>
        <w:jc w:val="both"/>
        <w:rPr>
          <w:rFonts w:ascii="Times New Roman" w:hAnsi="Times New Roman" w:cs="Times New Roman"/>
          <w:sz w:val="28"/>
          <w:szCs w:val="28"/>
        </w:rPr>
      </w:pPr>
      <w:r w:rsidRPr="002A58B5">
        <w:rPr>
          <w:rFonts w:ascii="Times New Roman" w:hAnsi="Times New Roman" w:cs="Times New Roman"/>
          <w:sz w:val="28"/>
          <w:szCs w:val="28"/>
        </w:rPr>
        <w:lastRenderedPageBreak/>
        <w:tab/>
        <w:t>Деятельность человека, её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</w:t>
      </w:r>
    </w:p>
    <w:p w:rsidR="00567A8B" w:rsidRPr="002A58B5" w:rsidRDefault="00567A8B" w:rsidP="00567A8B">
      <w:pPr>
        <w:jc w:val="both"/>
        <w:rPr>
          <w:rFonts w:ascii="Times New Roman" w:hAnsi="Times New Roman" w:cs="Times New Roman"/>
          <w:sz w:val="28"/>
          <w:szCs w:val="28"/>
        </w:rPr>
      </w:pPr>
      <w:r w:rsidRPr="002A58B5">
        <w:rPr>
          <w:rFonts w:ascii="Times New Roman" w:hAnsi="Times New Roman" w:cs="Times New Roman"/>
          <w:sz w:val="28"/>
          <w:szCs w:val="28"/>
        </w:rPr>
        <w:tab/>
        <w:t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</w:r>
    </w:p>
    <w:p w:rsidR="00567A8B" w:rsidRPr="002A58B5" w:rsidRDefault="00567A8B" w:rsidP="00567A8B">
      <w:pPr>
        <w:jc w:val="both"/>
        <w:rPr>
          <w:rFonts w:ascii="Times New Roman" w:hAnsi="Times New Roman" w:cs="Times New Roman"/>
          <w:sz w:val="28"/>
          <w:szCs w:val="28"/>
        </w:rPr>
      </w:pPr>
      <w:r w:rsidRPr="002A58B5">
        <w:rPr>
          <w:rFonts w:ascii="Times New Roman" w:hAnsi="Times New Roman" w:cs="Times New Roman"/>
          <w:sz w:val="28"/>
          <w:szCs w:val="28"/>
        </w:rPr>
        <w:tab/>
        <w:t>Привычка к труду. Проблема выбора профессии. Важность взаимопонимания и взаимопомощи.</w:t>
      </w:r>
    </w:p>
    <w:p w:rsidR="00567A8B" w:rsidRPr="002A58B5" w:rsidRDefault="00567A8B" w:rsidP="00567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8B5">
        <w:rPr>
          <w:rFonts w:ascii="Times New Roman" w:hAnsi="Times New Roman" w:cs="Times New Roman"/>
          <w:b/>
          <w:sz w:val="28"/>
          <w:szCs w:val="28"/>
        </w:rPr>
        <w:t>Тема 2. Человек среди людей (</w:t>
      </w:r>
      <w:r w:rsidRPr="002A58B5">
        <w:rPr>
          <w:rFonts w:ascii="Times New Roman" w:hAnsi="Times New Roman" w:cs="Times New Roman"/>
          <w:b/>
          <w:color w:val="FF0000"/>
          <w:sz w:val="28"/>
          <w:szCs w:val="28"/>
        </w:rPr>
        <w:t>10 ч)</w:t>
      </w:r>
    </w:p>
    <w:p w:rsidR="00567A8B" w:rsidRPr="002A58B5" w:rsidRDefault="00567A8B" w:rsidP="00567A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8B5">
        <w:rPr>
          <w:rFonts w:ascii="Times New Roman" w:hAnsi="Times New Roman" w:cs="Times New Roman"/>
          <w:sz w:val="28"/>
          <w:szCs w:val="28"/>
        </w:rPr>
        <w:t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</w:r>
    </w:p>
    <w:p w:rsidR="00567A8B" w:rsidRPr="002A58B5" w:rsidRDefault="00567A8B" w:rsidP="00567A8B">
      <w:pPr>
        <w:jc w:val="both"/>
        <w:rPr>
          <w:rFonts w:ascii="Times New Roman" w:hAnsi="Times New Roman" w:cs="Times New Roman"/>
          <w:sz w:val="28"/>
          <w:szCs w:val="28"/>
        </w:rPr>
      </w:pPr>
      <w:r w:rsidRPr="002A58B5">
        <w:rPr>
          <w:rFonts w:ascii="Times New Roman" w:hAnsi="Times New Roman" w:cs="Times New Roman"/>
          <w:sz w:val="28"/>
          <w:szCs w:val="28"/>
        </w:rPr>
        <w:tab/>
        <w:t>Социальные группы (большие и малые). Человек в малой группе. Группы формальные и неформальные. Лидеры. Групповые нормы.</w:t>
      </w:r>
    </w:p>
    <w:p w:rsidR="00567A8B" w:rsidRPr="002A58B5" w:rsidRDefault="00567A8B" w:rsidP="00567A8B">
      <w:pPr>
        <w:jc w:val="both"/>
        <w:rPr>
          <w:rFonts w:ascii="Times New Roman" w:hAnsi="Times New Roman" w:cs="Times New Roman"/>
          <w:sz w:val="28"/>
          <w:szCs w:val="28"/>
        </w:rPr>
      </w:pPr>
      <w:r w:rsidRPr="002A58B5">
        <w:rPr>
          <w:rFonts w:ascii="Times New Roman" w:hAnsi="Times New Roman" w:cs="Times New Roman"/>
          <w:sz w:val="28"/>
          <w:szCs w:val="28"/>
        </w:rPr>
        <w:tab/>
        <w:t>Общение – форма отношения человека к окружающему миру. Цели общения. Средства общения. Стили общения. Особенности общения со сверстниками, старшими, младшими.</w:t>
      </w:r>
    </w:p>
    <w:p w:rsidR="00567A8B" w:rsidRPr="002A58B5" w:rsidRDefault="00567A8B" w:rsidP="00567A8B">
      <w:pPr>
        <w:jc w:val="both"/>
        <w:rPr>
          <w:rFonts w:ascii="Times New Roman" w:hAnsi="Times New Roman" w:cs="Times New Roman"/>
          <w:sz w:val="28"/>
          <w:szCs w:val="28"/>
        </w:rPr>
      </w:pPr>
      <w:r w:rsidRPr="002A58B5">
        <w:rPr>
          <w:rFonts w:ascii="Times New Roman" w:hAnsi="Times New Roman" w:cs="Times New Roman"/>
          <w:sz w:val="28"/>
          <w:szCs w:val="28"/>
        </w:rPr>
        <w:tab/>
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567A8B" w:rsidRPr="002A58B5" w:rsidRDefault="00567A8B" w:rsidP="00567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8B5">
        <w:rPr>
          <w:rFonts w:ascii="Times New Roman" w:hAnsi="Times New Roman" w:cs="Times New Roman"/>
          <w:b/>
          <w:sz w:val="28"/>
          <w:szCs w:val="28"/>
        </w:rPr>
        <w:t xml:space="preserve">Тема 3. Нравственные основы жизни </w:t>
      </w:r>
      <w:r w:rsidRPr="002A58B5">
        <w:rPr>
          <w:rFonts w:ascii="Times New Roman" w:hAnsi="Times New Roman" w:cs="Times New Roman"/>
          <w:b/>
          <w:color w:val="FF0000"/>
          <w:sz w:val="28"/>
          <w:szCs w:val="28"/>
        </w:rPr>
        <w:t>(8 ч)</w:t>
      </w:r>
    </w:p>
    <w:p w:rsidR="00567A8B" w:rsidRPr="002A58B5" w:rsidRDefault="00567A8B" w:rsidP="00567A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8B5">
        <w:rPr>
          <w:rFonts w:ascii="Times New Roman" w:hAnsi="Times New Roman" w:cs="Times New Roman"/>
          <w:sz w:val="28"/>
          <w:szCs w:val="28"/>
        </w:rPr>
        <w:t>Человек славен добрыми делами. Доброе - значит хорошее. Мораль. Золотое правило морали. Учимся делать добро.</w:t>
      </w:r>
    </w:p>
    <w:p w:rsidR="00567A8B" w:rsidRPr="002A58B5" w:rsidRDefault="00567A8B" w:rsidP="00567A8B">
      <w:pPr>
        <w:jc w:val="both"/>
        <w:rPr>
          <w:rFonts w:ascii="Times New Roman" w:hAnsi="Times New Roman" w:cs="Times New Roman"/>
          <w:sz w:val="28"/>
          <w:szCs w:val="28"/>
        </w:rPr>
      </w:pPr>
      <w:r w:rsidRPr="002A58B5">
        <w:rPr>
          <w:rFonts w:ascii="Times New Roman" w:hAnsi="Times New Roman" w:cs="Times New Roman"/>
          <w:sz w:val="28"/>
          <w:szCs w:val="28"/>
        </w:rPr>
        <w:tab/>
        <w:t>Смелость. Страх - защитная реакция человека. Преодоление страха. Смелость и отвага. Противодействие злу.</w:t>
      </w:r>
    </w:p>
    <w:p w:rsidR="00567A8B" w:rsidRPr="002A58B5" w:rsidRDefault="00567A8B" w:rsidP="00567A8B">
      <w:pPr>
        <w:jc w:val="both"/>
        <w:rPr>
          <w:rFonts w:ascii="Times New Roman" w:hAnsi="Times New Roman" w:cs="Times New Roman"/>
          <w:sz w:val="28"/>
          <w:szCs w:val="28"/>
        </w:rPr>
      </w:pPr>
      <w:r w:rsidRPr="002A58B5">
        <w:rPr>
          <w:rFonts w:ascii="Times New Roman" w:hAnsi="Times New Roman" w:cs="Times New Roman"/>
          <w:sz w:val="28"/>
          <w:szCs w:val="28"/>
        </w:rPr>
        <w:tab/>
        <w:t>Человечность. Гуманизм -  уважение и любовь к людям. Внимание к тем, кто нуждается в поддержке.</w:t>
      </w:r>
    </w:p>
    <w:p w:rsidR="00567A8B" w:rsidRPr="002A58B5" w:rsidRDefault="00567A8B" w:rsidP="00567A8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A58B5">
        <w:rPr>
          <w:rFonts w:ascii="Times New Roman" w:hAnsi="Times New Roman" w:cs="Times New Roman"/>
          <w:color w:val="FF0000"/>
          <w:sz w:val="28"/>
          <w:szCs w:val="28"/>
        </w:rPr>
        <w:t>Заключительные уроки /итоговое повторение(2 ч)</w:t>
      </w:r>
    </w:p>
    <w:p w:rsidR="00567A8B" w:rsidRPr="002A58B5" w:rsidRDefault="00567A8B" w:rsidP="00567A8B">
      <w:pPr>
        <w:rPr>
          <w:rFonts w:ascii="Times New Roman" w:hAnsi="Times New Roman" w:cs="Times New Roman"/>
          <w:b/>
          <w:sz w:val="28"/>
          <w:szCs w:val="28"/>
        </w:rPr>
      </w:pPr>
      <w:r w:rsidRPr="002A58B5">
        <w:rPr>
          <w:rFonts w:ascii="Times New Roman" w:hAnsi="Times New Roman" w:cs="Times New Roman"/>
          <w:b/>
          <w:sz w:val="28"/>
          <w:szCs w:val="28"/>
        </w:rPr>
        <w:t>Резерв (2 ч)</w:t>
      </w:r>
    </w:p>
    <w:p w:rsidR="00567A8B" w:rsidRDefault="00567A8B" w:rsidP="00567A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7A8B" w:rsidRPr="002A58B5" w:rsidRDefault="00567A8B" w:rsidP="00567A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8B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Тематический план</w:t>
      </w:r>
    </w:p>
    <w:p w:rsidR="00567A8B" w:rsidRPr="002A58B5" w:rsidRDefault="00567A8B" w:rsidP="00567A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8B5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tbl>
      <w:tblPr>
        <w:tblStyle w:val="a3"/>
        <w:tblW w:w="0" w:type="auto"/>
        <w:tblLook w:val="04A0"/>
      </w:tblPr>
      <w:tblGrid>
        <w:gridCol w:w="759"/>
        <w:gridCol w:w="4198"/>
        <w:gridCol w:w="2409"/>
        <w:gridCol w:w="1979"/>
      </w:tblGrid>
      <w:tr w:rsidR="00567A8B" w:rsidRPr="002A58B5" w:rsidTr="000E17C6">
        <w:tc>
          <w:tcPr>
            <w:tcW w:w="759" w:type="dxa"/>
            <w:vMerge w:val="restart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4198" w:type="dxa"/>
            <w:vMerge w:val="restart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388" w:type="dxa"/>
            <w:gridSpan w:val="2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</w:tr>
      <w:tr w:rsidR="00567A8B" w:rsidRPr="002A58B5" w:rsidTr="000E17C6">
        <w:tc>
          <w:tcPr>
            <w:tcW w:w="759" w:type="dxa"/>
            <w:vMerge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98" w:type="dxa"/>
            <w:vMerge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Примерная или авторская программа</w:t>
            </w:r>
          </w:p>
        </w:tc>
        <w:tc>
          <w:tcPr>
            <w:tcW w:w="197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</w:t>
            </w:r>
          </w:p>
        </w:tc>
      </w:tr>
      <w:tr w:rsidR="00567A8B" w:rsidRPr="002A58B5" w:rsidTr="000E17C6">
        <w:tc>
          <w:tcPr>
            <w:tcW w:w="75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98" w:type="dxa"/>
          </w:tcPr>
          <w:p w:rsidR="00567A8B" w:rsidRPr="002A58B5" w:rsidRDefault="00567A8B" w:rsidP="000E17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Вводный урок</w:t>
            </w:r>
          </w:p>
        </w:tc>
        <w:tc>
          <w:tcPr>
            <w:tcW w:w="240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67A8B" w:rsidRPr="002A58B5" w:rsidTr="000E17C6">
        <w:tc>
          <w:tcPr>
            <w:tcW w:w="75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98" w:type="dxa"/>
          </w:tcPr>
          <w:p w:rsidR="00567A8B" w:rsidRPr="002A58B5" w:rsidRDefault="00567A8B" w:rsidP="000E17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/>
                <w:bCs/>
                <w:sz w:val="28"/>
                <w:szCs w:val="28"/>
              </w:rPr>
              <w:t>Человек в социальном измерении</w:t>
            </w:r>
          </w:p>
        </w:tc>
        <w:tc>
          <w:tcPr>
            <w:tcW w:w="240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7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567A8B" w:rsidRPr="002A58B5" w:rsidTr="000E17C6">
        <w:tc>
          <w:tcPr>
            <w:tcW w:w="75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98" w:type="dxa"/>
          </w:tcPr>
          <w:p w:rsidR="00567A8B" w:rsidRPr="002A58B5" w:rsidRDefault="00567A8B" w:rsidP="000E17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/>
                <w:bCs/>
                <w:sz w:val="28"/>
                <w:szCs w:val="28"/>
              </w:rPr>
              <w:t>Человек среди людей</w:t>
            </w:r>
          </w:p>
        </w:tc>
        <w:tc>
          <w:tcPr>
            <w:tcW w:w="240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7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67A8B" w:rsidRPr="002A58B5" w:rsidTr="000E17C6">
        <w:tc>
          <w:tcPr>
            <w:tcW w:w="75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98" w:type="dxa"/>
          </w:tcPr>
          <w:p w:rsidR="00567A8B" w:rsidRPr="002A58B5" w:rsidRDefault="00567A8B" w:rsidP="000E17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/>
                <w:bCs/>
                <w:sz w:val="28"/>
                <w:szCs w:val="28"/>
              </w:rPr>
              <w:t>Нравственные основы жизни</w:t>
            </w:r>
          </w:p>
        </w:tc>
        <w:tc>
          <w:tcPr>
            <w:tcW w:w="240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7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567A8B" w:rsidRPr="002A58B5" w:rsidTr="000E17C6">
        <w:tc>
          <w:tcPr>
            <w:tcW w:w="75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98" w:type="dxa"/>
          </w:tcPr>
          <w:p w:rsidR="00567A8B" w:rsidRPr="002A58B5" w:rsidRDefault="00567A8B" w:rsidP="000E17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/>
                <w:bCs/>
                <w:sz w:val="28"/>
                <w:szCs w:val="28"/>
              </w:rPr>
              <w:t xml:space="preserve">Заключительные уроки / Итоговое повторение  </w:t>
            </w:r>
          </w:p>
        </w:tc>
        <w:tc>
          <w:tcPr>
            <w:tcW w:w="240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67A8B" w:rsidRPr="002A58B5" w:rsidTr="000E17C6">
        <w:tc>
          <w:tcPr>
            <w:tcW w:w="75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98" w:type="dxa"/>
          </w:tcPr>
          <w:p w:rsidR="00567A8B" w:rsidRPr="002A58B5" w:rsidRDefault="00567A8B" w:rsidP="000E17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/>
                <w:bCs/>
                <w:sz w:val="28"/>
                <w:szCs w:val="28"/>
              </w:rPr>
              <w:t>Резерв</w:t>
            </w:r>
          </w:p>
        </w:tc>
        <w:tc>
          <w:tcPr>
            <w:tcW w:w="240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67A8B" w:rsidRPr="002A58B5" w:rsidTr="000E17C6">
        <w:tc>
          <w:tcPr>
            <w:tcW w:w="4957" w:type="dxa"/>
            <w:gridSpan w:val="2"/>
          </w:tcPr>
          <w:p w:rsidR="00567A8B" w:rsidRPr="002A58B5" w:rsidRDefault="00567A8B" w:rsidP="000E17C6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240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979" w:type="dxa"/>
          </w:tcPr>
          <w:p w:rsidR="00567A8B" w:rsidRPr="002A58B5" w:rsidRDefault="00567A8B" w:rsidP="000E17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</w:tr>
    </w:tbl>
    <w:p w:rsidR="00567A8B" w:rsidRPr="002A58B5" w:rsidRDefault="00567A8B" w:rsidP="00567A8B">
      <w:pPr>
        <w:tabs>
          <w:tab w:val="left" w:pos="109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8B" w:rsidRDefault="00567A8B" w:rsidP="00567A8B">
      <w:pPr>
        <w:rPr>
          <w:sz w:val="24"/>
          <w:szCs w:val="24"/>
        </w:rPr>
      </w:pPr>
    </w:p>
    <w:p w:rsidR="00567A8B" w:rsidRDefault="00567A8B" w:rsidP="00567A8B">
      <w:pPr>
        <w:rPr>
          <w:sz w:val="24"/>
          <w:szCs w:val="24"/>
        </w:rPr>
      </w:pPr>
    </w:p>
    <w:p w:rsidR="00567A8B" w:rsidRDefault="00567A8B" w:rsidP="00567A8B">
      <w:pPr>
        <w:rPr>
          <w:sz w:val="24"/>
          <w:szCs w:val="24"/>
        </w:rPr>
      </w:pPr>
    </w:p>
    <w:p w:rsidR="00567A8B" w:rsidRDefault="00567A8B" w:rsidP="00567A8B">
      <w:pPr>
        <w:rPr>
          <w:sz w:val="24"/>
          <w:szCs w:val="24"/>
        </w:rPr>
      </w:pPr>
    </w:p>
    <w:p w:rsidR="00567A8B" w:rsidRDefault="00567A8B" w:rsidP="00567A8B">
      <w:pPr>
        <w:rPr>
          <w:sz w:val="24"/>
          <w:szCs w:val="24"/>
        </w:rPr>
      </w:pPr>
    </w:p>
    <w:p w:rsidR="00457DB0" w:rsidRDefault="00457DB0"/>
    <w:p w:rsidR="00567A8B" w:rsidRDefault="00567A8B"/>
    <w:p w:rsidR="00567A8B" w:rsidRDefault="00567A8B"/>
    <w:p w:rsidR="00567A8B" w:rsidRDefault="00567A8B"/>
    <w:p w:rsidR="00567A8B" w:rsidRDefault="00567A8B"/>
    <w:p w:rsidR="00567A8B" w:rsidRDefault="00567A8B"/>
    <w:p w:rsidR="00567A8B" w:rsidRDefault="00567A8B"/>
    <w:p w:rsidR="00567A8B" w:rsidRDefault="00567A8B"/>
    <w:p w:rsidR="00567A8B" w:rsidRDefault="00567A8B"/>
    <w:p w:rsidR="00567A8B" w:rsidRDefault="00567A8B"/>
    <w:p w:rsidR="002A58B5" w:rsidRDefault="002A58B5" w:rsidP="00567A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8B" w:rsidRPr="00567A8B" w:rsidRDefault="00567A8B" w:rsidP="00567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A8B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3"/>
        <w:tblW w:w="0" w:type="auto"/>
        <w:tblLook w:val="04A0"/>
      </w:tblPr>
      <w:tblGrid>
        <w:gridCol w:w="929"/>
        <w:gridCol w:w="5536"/>
        <w:gridCol w:w="930"/>
        <w:gridCol w:w="1146"/>
        <w:gridCol w:w="1030"/>
      </w:tblGrid>
      <w:tr w:rsidR="00233C41" w:rsidTr="00233C41">
        <w:tc>
          <w:tcPr>
            <w:tcW w:w="931" w:type="dxa"/>
            <w:vMerge w:val="restart"/>
          </w:tcPr>
          <w:p w:rsidR="00233C41" w:rsidRPr="00567A8B" w:rsidRDefault="00233C41" w:rsidP="0056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56" w:type="dxa"/>
            <w:vMerge w:val="restart"/>
          </w:tcPr>
          <w:p w:rsidR="00233C41" w:rsidRPr="00567A8B" w:rsidRDefault="00233C41" w:rsidP="0056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8B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программы. Тема урока.</w:t>
            </w:r>
          </w:p>
        </w:tc>
        <w:tc>
          <w:tcPr>
            <w:tcW w:w="905" w:type="dxa"/>
            <w:vMerge w:val="restart"/>
          </w:tcPr>
          <w:p w:rsidR="00233C41" w:rsidRPr="00567A8B" w:rsidRDefault="00233C41" w:rsidP="0056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79" w:type="dxa"/>
            <w:gridSpan w:val="2"/>
          </w:tcPr>
          <w:p w:rsidR="00233C41" w:rsidRPr="00567A8B" w:rsidRDefault="00233C41" w:rsidP="0056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8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233C41" w:rsidTr="00233C41">
        <w:tc>
          <w:tcPr>
            <w:tcW w:w="931" w:type="dxa"/>
            <w:vMerge/>
          </w:tcPr>
          <w:p w:rsidR="00233C41" w:rsidRPr="00567A8B" w:rsidRDefault="00233C41" w:rsidP="0056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6" w:type="dxa"/>
            <w:vMerge/>
          </w:tcPr>
          <w:p w:rsidR="00233C41" w:rsidRPr="00567A8B" w:rsidRDefault="00233C41" w:rsidP="0056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233C41" w:rsidRPr="00567A8B" w:rsidRDefault="00233C41" w:rsidP="0056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233C41" w:rsidRPr="00567A8B" w:rsidRDefault="00233C41" w:rsidP="0056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8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31" w:type="dxa"/>
          </w:tcPr>
          <w:p w:rsidR="00233C41" w:rsidRPr="00567A8B" w:rsidRDefault="00233C41" w:rsidP="0056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8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233C41" w:rsidTr="00233C41">
        <w:tc>
          <w:tcPr>
            <w:tcW w:w="931" w:type="dxa"/>
          </w:tcPr>
          <w:p w:rsidR="00233C41" w:rsidRPr="00567A8B" w:rsidRDefault="00233C41" w:rsidP="0056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  <w:gridSpan w:val="4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A8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(1ч)</w:t>
            </w:r>
          </w:p>
        </w:tc>
      </w:tr>
      <w:tr w:rsidR="00233C41" w:rsidTr="00233C41">
        <w:tc>
          <w:tcPr>
            <w:tcW w:w="931" w:type="dxa"/>
          </w:tcPr>
          <w:p w:rsidR="00233C41" w:rsidRDefault="00233C41" w:rsidP="0056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6" w:type="dxa"/>
          </w:tcPr>
          <w:p w:rsidR="00233C41" w:rsidRDefault="00233C41" w:rsidP="0056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41" w:rsidTr="00233C41">
        <w:tc>
          <w:tcPr>
            <w:tcW w:w="931" w:type="dxa"/>
          </w:tcPr>
          <w:p w:rsidR="00233C41" w:rsidRDefault="00233C41" w:rsidP="00567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  <w:gridSpan w:val="4"/>
          </w:tcPr>
          <w:p w:rsidR="00233C41" w:rsidRPr="00567A8B" w:rsidRDefault="00233C41" w:rsidP="00567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Pr="00567A8B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в социальном измерении(12 ч)</w:t>
            </w:r>
          </w:p>
        </w:tc>
      </w:tr>
      <w:tr w:rsidR="00233C41" w:rsidTr="00233C41">
        <w:tc>
          <w:tcPr>
            <w:tcW w:w="931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5556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личность</w:t>
            </w: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41" w:rsidTr="00233C41">
        <w:tc>
          <w:tcPr>
            <w:tcW w:w="931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5556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познает мир</w:t>
            </w: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41" w:rsidTr="00233C41">
        <w:tc>
          <w:tcPr>
            <w:tcW w:w="931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5556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его деятельность</w:t>
            </w: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41" w:rsidTr="00233C41">
        <w:tc>
          <w:tcPr>
            <w:tcW w:w="931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5556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 человека</w:t>
            </w: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41" w:rsidTr="00233C41">
        <w:tc>
          <w:tcPr>
            <w:tcW w:w="931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556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пути к жизненному успеху</w:t>
            </w: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41" w:rsidTr="00233C41">
        <w:tc>
          <w:tcPr>
            <w:tcW w:w="931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5556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 «Человек в социальном измерении»</w:t>
            </w: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41" w:rsidTr="00233C41">
        <w:tc>
          <w:tcPr>
            <w:tcW w:w="931" w:type="dxa"/>
          </w:tcPr>
          <w:p w:rsidR="00233C41" w:rsidRPr="002A58B5" w:rsidRDefault="00233C41" w:rsidP="0056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  <w:gridSpan w:val="4"/>
          </w:tcPr>
          <w:p w:rsidR="00233C41" w:rsidRPr="002A58B5" w:rsidRDefault="00233C41" w:rsidP="0056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среди людей (10)</w:t>
            </w:r>
          </w:p>
        </w:tc>
      </w:tr>
      <w:tr w:rsidR="00233C41" w:rsidTr="00233C41">
        <w:tc>
          <w:tcPr>
            <w:tcW w:w="931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5556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</w:t>
            </w: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41" w:rsidTr="00233C41">
        <w:tc>
          <w:tcPr>
            <w:tcW w:w="931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5556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группе</w:t>
            </w: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41" w:rsidTr="00233C41">
        <w:tc>
          <w:tcPr>
            <w:tcW w:w="931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5556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41" w:rsidTr="00233C41">
        <w:tc>
          <w:tcPr>
            <w:tcW w:w="931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5556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Конфликты в межличностных отношениях</w:t>
            </w: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41" w:rsidTr="00233C41">
        <w:tc>
          <w:tcPr>
            <w:tcW w:w="931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5556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 «Человек среди людей»</w:t>
            </w: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41" w:rsidTr="00233C41">
        <w:tc>
          <w:tcPr>
            <w:tcW w:w="931" w:type="dxa"/>
          </w:tcPr>
          <w:p w:rsidR="00233C41" w:rsidRPr="002A58B5" w:rsidRDefault="00233C41" w:rsidP="0056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  <w:gridSpan w:val="4"/>
          </w:tcPr>
          <w:p w:rsidR="00233C41" w:rsidRPr="002A58B5" w:rsidRDefault="00233C41" w:rsidP="0056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8B5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Нравственные основы жизни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(8)</w:t>
            </w:r>
          </w:p>
        </w:tc>
      </w:tr>
      <w:tr w:rsidR="00233C41" w:rsidTr="00233C41">
        <w:tc>
          <w:tcPr>
            <w:tcW w:w="931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5556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славен добрыми делами</w:t>
            </w: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41" w:rsidTr="00233C41">
        <w:tc>
          <w:tcPr>
            <w:tcW w:w="931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5556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смелым</w:t>
            </w: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41" w:rsidTr="00233C41">
        <w:tc>
          <w:tcPr>
            <w:tcW w:w="931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5556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человечность</w:t>
            </w: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41" w:rsidTr="00233C41">
        <w:tc>
          <w:tcPr>
            <w:tcW w:w="931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5556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 «Нравственные основы жизни»</w:t>
            </w: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41" w:rsidTr="00233C41">
        <w:tc>
          <w:tcPr>
            <w:tcW w:w="9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41" w:rsidTr="00233C41">
        <w:tc>
          <w:tcPr>
            <w:tcW w:w="931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5556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Заключительные уроки</w:t>
            </w: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41" w:rsidTr="00233C41">
        <w:tc>
          <w:tcPr>
            <w:tcW w:w="931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5556" w:type="dxa"/>
          </w:tcPr>
          <w:p w:rsidR="00233C41" w:rsidRDefault="00233C41" w:rsidP="002A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05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233C41" w:rsidRDefault="00233C41" w:rsidP="0056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A8B" w:rsidRPr="00567A8B" w:rsidRDefault="00567A8B" w:rsidP="002A58B5">
      <w:pPr>
        <w:rPr>
          <w:rFonts w:ascii="Times New Roman" w:hAnsi="Times New Roman" w:cs="Times New Roman"/>
          <w:sz w:val="28"/>
          <w:szCs w:val="28"/>
        </w:rPr>
      </w:pPr>
    </w:p>
    <w:sectPr w:rsidR="00567A8B" w:rsidRPr="00567A8B" w:rsidSect="0045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2169E"/>
    <w:multiLevelType w:val="hybridMultilevel"/>
    <w:tmpl w:val="9E1C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7A8B"/>
    <w:rsid w:val="00233C41"/>
    <w:rsid w:val="00247E87"/>
    <w:rsid w:val="002A58B5"/>
    <w:rsid w:val="002C7109"/>
    <w:rsid w:val="00303689"/>
    <w:rsid w:val="00457DB0"/>
    <w:rsid w:val="00567A8B"/>
    <w:rsid w:val="006126CD"/>
    <w:rsid w:val="006A1B55"/>
    <w:rsid w:val="00A80841"/>
    <w:rsid w:val="00D9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8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900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000E"/>
  </w:style>
  <w:style w:type="paragraph" w:styleId="a4">
    <w:name w:val="List Paragraph"/>
    <w:basedOn w:val="a"/>
    <w:uiPriority w:val="34"/>
    <w:qFormat/>
    <w:rsid w:val="00D9000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6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2016-10-18T20:44:00Z</dcterms:created>
  <dcterms:modified xsi:type="dcterms:W3CDTF">2016-12-15T14:59:00Z</dcterms:modified>
</cp:coreProperties>
</file>